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7A" w:rsidRDefault="0026351E" w:rsidP="0026351E">
      <w:pPr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8C583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ФОРМАТ «ВОПРОС-ОТВЕТ»</w:t>
      </w:r>
    </w:p>
    <w:p w:rsidR="0026351E" w:rsidRDefault="0026351E" w:rsidP="002635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441960</wp:posOffset>
            </wp:positionV>
            <wp:extent cx="2190115" cy="220980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лата Ку наследникам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83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ВОПРОС:</w:t>
      </w:r>
      <w:r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BC4E0A">
        <w:rPr>
          <w:rFonts w:ascii="Times New Roman" w:eastAsia="Calibri" w:hAnsi="Times New Roman" w:cs="Times New Roman"/>
          <w:sz w:val="28"/>
          <w:szCs w:val="28"/>
        </w:rPr>
        <w:t>С</w:t>
      </w:r>
      <w:r w:rsidRPr="0026351E">
        <w:rPr>
          <w:rFonts w:ascii="Times New Roman" w:eastAsia="Calibri" w:hAnsi="Times New Roman" w:cs="Times New Roman"/>
          <w:sz w:val="28"/>
          <w:szCs w:val="28"/>
        </w:rPr>
        <w:t>обственник жилого помещения умер. Наследники имеются, однако офи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циально в наследство </w:t>
      </w:r>
      <w:r w:rsidR="00BC4E0A">
        <w:rPr>
          <w:rFonts w:ascii="Times New Roman" w:eastAsia="Calibri" w:hAnsi="Times New Roman" w:cs="Times New Roman"/>
          <w:sz w:val="28"/>
          <w:szCs w:val="28"/>
        </w:rPr>
        <w:t xml:space="preserve">ещё </w:t>
      </w:r>
      <w:r>
        <w:rPr>
          <w:rFonts w:ascii="Times New Roman" w:eastAsia="Calibri" w:hAnsi="Times New Roman" w:cs="Times New Roman"/>
          <w:sz w:val="28"/>
          <w:szCs w:val="28"/>
        </w:rPr>
        <w:t>не вступили</w:t>
      </w:r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, право собственности наследников на </w:t>
      </w:r>
      <w:r>
        <w:rPr>
          <w:rFonts w:ascii="Times New Roman" w:eastAsia="Calibri" w:hAnsi="Times New Roman" w:cs="Times New Roman"/>
          <w:sz w:val="28"/>
          <w:szCs w:val="28"/>
        </w:rPr>
        <w:t>квартиру</w:t>
      </w:r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зарегистрировано. При этом квартирой </w:t>
      </w:r>
      <w:r>
        <w:rPr>
          <w:rFonts w:ascii="Times New Roman" w:eastAsia="Calibri" w:hAnsi="Times New Roman" w:cs="Times New Roman"/>
          <w:sz w:val="28"/>
          <w:szCs w:val="28"/>
        </w:rPr>
        <w:t>покойного</w:t>
      </w:r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 они пользуются на регу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лярной основе. </w:t>
      </w:r>
      <w:r w:rsidRPr="0026351E">
        <w:rPr>
          <w:rFonts w:ascii="Times New Roman" w:eastAsia="Calibri" w:hAnsi="Times New Roman" w:cs="Times New Roman"/>
          <w:sz w:val="28"/>
          <w:szCs w:val="28"/>
        </w:rPr>
        <w:t>Кто должен оплачивать коммунальные услуги?</w:t>
      </w:r>
    </w:p>
    <w:p w:rsidR="0026351E" w:rsidRDefault="0026351E" w:rsidP="002635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83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ОТВЕТ:</w:t>
      </w:r>
      <w:r w:rsidR="004D57A6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  <w:r w:rsidR="00BC4E0A">
        <w:rPr>
          <w:rFonts w:ascii="Times New Roman" w:eastAsia="Calibri" w:hAnsi="Times New Roman" w:cs="Times New Roman"/>
          <w:sz w:val="28"/>
          <w:szCs w:val="28"/>
        </w:rPr>
        <w:t>В</w:t>
      </w:r>
      <w:r w:rsidR="004D5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силу </w:t>
      </w:r>
      <w:r w:rsidR="0022322B">
        <w:rPr>
          <w:rFonts w:ascii="Times New Roman" w:eastAsia="Calibri" w:hAnsi="Times New Roman" w:cs="Times New Roman"/>
          <w:sz w:val="28"/>
          <w:szCs w:val="28"/>
        </w:rPr>
        <w:t>п.1 ст.</w:t>
      </w:r>
      <w:r w:rsidRPr="0026351E">
        <w:rPr>
          <w:rFonts w:ascii="Times New Roman" w:eastAsia="Calibri" w:hAnsi="Times New Roman" w:cs="Times New Roman"/>
          <w:sz w:val="28"/>
          <w:szCs w:val="28"/>
        </w:rPr>
        <w:t>1152 ГК РФ для приобретения наследства наследник должен его принять. Принятое наследство признается принадлежащим наследнику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открытия наследства </w:t>
      </w:r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независимо от времени его фактического принятия, а также независимо от момента государственной регистрации права наследника на наследственное имущество, когда такое право подлежит государственной регистрации (п. 4 ст. 1152 ГК РФ). </w:t>
      </w:r>
    </w:p>
    <w:p w:rsidR="0026351E" w:rsidRDefault="0026351E" w:rsidP="002635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6351E">
        <w:rPr>
          <w:rFonts w:ascii="Times New Roman" w:eastAsia="Calibri" w:hAnsi="Times New Roman" w:cs="Times New Roman"/>
          <w:sz w:val="28"/>
          <w:szCs w:val="28"/>
        </w:rPr>
        <w:t>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нятие наследства осуществляется, в том числе, </w:t>
      </w:r>
      <w:r w:rsidRPr="0026351E">
        <w:rPr>
          <w:rFonts w:ascii="Times New Roman" w:eastAsia="Calibri" w:hAnsi="Times New Roman" w:cs="Times New Roman"/>
          <w:sz w:val="28"/>
          <w:szCs w:val="28"/>
        </w:rPr>
        <w:t>совершением действий, свидетельствующих о фактическом принятии наследства (п. 2 ст. 1153 ГК РФ). Такими действиям</w:t>
      </w:r>
      <w:r w:rsidR="00BC4E0A">
        <w:rPr>
          <w:rFonts w:ascii="Times New Roman" w:eastAsia="Calibri" w:hAnsi="Times New Roman" w:cs="Times New Roman"/>
          <w:sz w:val="28"/>
          <w:szCs w:val="28"/>
        </w:rPr>
        <w:t>и, в частности, могут выступать</w:t>
      </w:r>
      <w:r w:rsidRPr="00263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любые </w:t>
      </w:r>
      <w:r w:rsidRPr="0026351E">
        <w:rPr>
          <w:rFonts w:ascii="Times New Roman" w:eastAsia="Calibri" w:hAnsi="Times New Roman" w:cs="Times New Roman"/>
          <w:sz w:val="28"/>
          <w:szCs w:val="28"/>
        </w:rPr>
        <w:t>действия по управлению, распоряжению и пользов</w:t>
      </w:r>
      <w:r>
        <w:rPr>
          <w:rFonts w:ascii="Times New Roman" w:eastAsia="Calibri" w:hAnsi="Times New Roman" w:cs="Times New Roman"/>
          <w:sz w:val="28"/>
          <w:szCs w:val="28"/>
        </w:rPr>
        <w:t>анию наследственным имуществом.</w:t>
      </w:r>
    </w:p>
    <w:p w:rsidR="0026351E" w:rsidRPr="0026351E" w:rsidRDefault="0022322B" w:rsidP="0026351E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26351E" w:rsidRPr="0026351E">
        <w:rPr>
          <w:rFonts w:ascii="Times New Roman" w:eastAsia="Calibri" w:hAnsi="Times New Roman" w:cs="Times New Roman"/>
          <w:sz w:val="28"/>
          <w:szCs w:val="28"/>
        </w:rPr>
        <w:t>, с момента открытия наследства (смерти наследодателя) у наследников возникло право собственности на спорную квартиру, и к ним в порядке универсального правопреемства перешли все права и обязанности, связанные с владением и пользованием данной квартирой, включая и обязанность по внесению платы за жилое помещение (п. 5 ч. 2 ст. 153 ЖК РФ).</w:t>
      </w:r>
    </w:p>
    <w:sectPr w:rsidR="0026351E" w:rsidRPr="0026351E" w:rsidSect="000914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0101"/>
    <w:multiLevelType w:val="hybridMultilevel"/>
    <w:tmpl w:val="D9B22CD8"/>
    <w:lvl w:ilvl="0" w:tplc="A4A835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AC2071"/>
    <w:multiLevelType w:val="hybridMultilevel"/>
    <w:tmpl w:val="8A6CEA18"/>
    <w:lvl w:ilvl="0" w:tplc="CF941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94734"/>
    <w:multiLevelType w:val="hybridMultilevel"/>
    <w:tmpl w:val="D1EE196C"/>
    <w:lvl w:ilvl="0" w:tplc="82D00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CA"/>
    <w:rsid w:val="000551D8"/>
    <w:rsid w:val="00062170"/>
    <w:rsid w:val="00091469"/>
    <w:rsid w:val="000A51DB"/>
    <w:rsid w:val="001534E7"/>
    <w:rsid w:val="001628F0"/>
    <w:rsid w:val="0022322B"/>
    <w:rsid w:val="00247818"/>
    <w:rsid w:val="0026351E"/>
    <w:rsid w:val="002C6AAE"/>
    <w:rsid w:val="00341F7A"/>
    <w:rsid w:val="004D57A6"/>
    <w:rsid w:val="004E7EFF"/>
    <w:rsid w:val="004F783F"/>
    <w:rsid w:val="005C248E"/>
    <w:rsid w:val="00664490"/>
    <w:rsid w:val="0084587A"/>
    <w:rsid w:val="00874452"/>
    <w:rsid w:val="008E4C36"/>
    <w:rsid w:val="008F4384"/>
    <w:rsid w:val="00911ACA"/>
    <w:rsid w:val="0095704B"/>
    <w:rsid w:val="009618E2"/>
    <w:rsid w:val="009D6DBA"/>
    <w:rsid w:val="00A06F8F"/>
    <w:rsid w:val="00A16060"/>
    <w:rsid w:val="00A52F08"/>
    <w:rsid w:val="00B15AB4"/>
    <w:rsid w:val="00B8578B"/>
    <w:rsid w:val="00BB007B"/>
    <w:rsid w:val="00BC4E0A"/>
    <w:rsid w:val="00C06330"/>
    <w:rsid w:val="00DA4DE9"/>
    <w:rsid w:val="00DF7DA0"/>
    <w:rsid w:val="00E100BA"/>
    <w:rsid w:val="00F3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23EA"/>
  <w15:chartTrackingRefBased/>
  <w15:docId w15:val="{FEC31AA5-CE6D-4BA3-92C7-2DD4CDE8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0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6F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7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9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3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ZiganshinaRR</dc:creator>
  <cp:keywords/>
  <dc:description/>
  <cp:lastModifiedBy>ZiganshinaRR</cp:lastModifiedBy>
  <cp:revision>4</cp:revision>
  <dcterms:created xsi:type="dcterms:W3CDTF">2019-08-06T07:33:00Z</dcterms:created>
  <dcterms:modified xsi:type="dcterms:W3CDTF">2019-08-09T13:45:00Z</dcterms:modified>
</cp:coreProperties>
</file>